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DE293C">
        <w:rPr>
          <w:rFonts w:ascii="Times New Roman" w:hAnsi="Times New Roman" w:cs="Times New Roman"/>
          <w:b/>
          <w:szCs w:val="24"/>
        </w:rPr>
        <w:t>27</w:t>
      </w:r>
      <w:r w:rsidR="00914735">
        <w:rPr>
          <w:rFonts w:ascii="Times New Roman" w:hAnsi="Times New Roman" w:cs="Times New Roman"/>
          <w:b/>
          <w:szCs w:val="24"/>
        </w:rPr>
        <w:t>/KUR/CK/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DE293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r w:rsidR="007A2D6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bookmarkStart w:id="0" w:name="_GoBack"/>
      <w:bookmarkEnd w:id="0"/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</w:t>
      </w:r>
      <w:r w:rsidR="0091473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Obszaru Funkcjonalnego”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18" w:rsidRDefault="00491218" w:rsidP="002B4656">
      <w:pPr>
        <w:spacing w:after="0" w:line="240" w:lineRule="auto"/>
      </w:pPr>
      <w:r>
        <w:separator/>
      </w:r>
    </w:p>
  </w:endnote>
  <w:endnote w:type="continuationSeparator" w:id="0">
    <w:p w:rsidR="00491218" w:rsidRDefault="0049121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D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18" w:rsidRDefault="00491218" w:rsidP="002B4656">
      <w:pPr>
        <w:spacing w:after="0" w:line="240" w:lineRule="auto"/>
      </w:pPr>
      <w:r>
        <w:separator/>
      </w:r>
    </w:p>
  </w:footnote>
  <w:footnote w:type="continuationSeparator" w:id="0">
    <w:p w:rsidR="00491218" w:rsidRDefault="00491218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</w:t>
      </w:r>
      <w:r w:rsidR="00914735">
        <w:rPr>
          <w:b/>
        </w:rPr>
        <w:t xml:space="preserve"> IV, V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91218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3367-6584-41F6-8E33-63C6B5AD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17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24</cp:revision>
  <cp:lastPrinted>2018-05-07T12:49:00Z</cp:lastPrinted>
  <dcterms:created xsi:type="dcterms:W3CDTF">2018-03-09T11:00:00Z</dcterms:created>
  <dcterms:modified xsi:type="dcterms:W3CDTF">2020-01-31T11:50:00Z</dcterms:modified>
</cp:coreProperties>
</file>