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761EF06B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301347">
        <w:rPr>
          <w:rFonts w:ascii="Times New Roman" w:hAnsi="Times New Roman" w:cs="Times New Roman"/>
          <w:b/>
          <w:szCs w:val="24"/>
        </w:rPr>
        <w:t>9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301347">
        <w:rPr>
          <w:rFonts w:ascii="Times New Roman" w:hAnsi="Times New Roman" w:cs="Times New Roman"/>
          <w:b/>
          <w:szCs w:val="24"/>
        </w:rPr>
        <w:t>DSR2/</w:t>
      </w:r>
      <w:r w:rsidR="00BD6784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  <w:bookmarkStart w:id="3" w:name="_GoBack"/>
      <w:bookmarkEnd w:id="3"/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>wypełniać w przypadku gdy Wykonawcy ubiegają się wspólnie o udzielenie zamówienia zgodnie z art. 23 Pzp</w:t>
      </w:r>
    </w:p>
    <w:p w14:paraId="19DF3F3F" w14:textId="5B922475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4" w:name="OLE_LINK76"/>
      <w:bookmarkStart w:id="5" w:name="OLE_LINK75"/>
      <w:bookmarkStart w:id="6" w:name="OLE_LINK74"/>
      <w:bookmarkStart w:id="7" w:name="OLE_LINK27"/>
      <w:bookmarkStart w:id="8" w:name="OLE_LINK26"/>
      <w:bookmarkStart w:id="9" w:name="OLE_LINK13"/>
      <w:r w:rsidR="00CE7C03" w:rsidRPr="00363704">
        <w:rPr>
          <w:rFonts w:ascii="Times New Roman" w:hAnsi="Times New Roman"/>
          <w:b/>
          <w:sz w:val="24"/>
          <w:szCs w:val="24"/>
        </w:rPr>
        <w:t xml:space="preserve">dla uczestników projektów </w:t>
      </w:r>
      <w:bookmarkEnd w:id="4"/>
      <w:bookmarkEnd w:id="5"/>
      <w:bookmarkEnd w:id="6"/>
      <w:bookmarkEnd w:id="7"/>
      <w:bookmarkEnd w:id="8"/>
      <w:bookmarkEnd w:id="9"/>
      <w:r w:rsidR="00CE7C03" w:rsidRPr="00363704">
        <w:rPr>
          <w:rFonts w:ascii="Times New Roman" w:hAnsi="Times New Roman"/>
          <w:b/>
          <w:sz w:val="24"/>
          <w:szCs w:val="24"/>
        </w:rPr>
        <w:t xml:space="preserve"> „Dla Siemiatycz razem” – 2 edycja </w:t>
      </w:r>
      <w:r w:rsidR="00FB7741">
        <w:rPr>
          <w:rFonts w:ascii="Times New Roman" w:hAnsi="Times New Roman"/>
          <w:b/>
          <w:color w:val="000000" w:themeColor="text1"/>
          <w:sz w:val="24"/>
          <w:szCs w:val="24"/>
        </w:rPr>
        <w:t>WND</w:t>
      </w:r>
      <w:r w:rsidR="00CE7C03" w:rsidRPr="003637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-RPPD.09.01.00-20-0162/18 oraz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CE7C03" w:rsidRPr="0036370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E7C03" w:rsidRPr="00363704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CE7C03" w:rsidRPr="00363704">
        <w:rPr>
          <w:rFonts w:ascii="Times New Roman" w:hAnsi="Times New Roman"/>
          <w:sz w:val="24"/>
          <w:szCs w:val="24"/>
        </w:rPr>
        <w:t xml:space="preserve">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235E2217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V</w:t>
      </w:r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38280A5F" w14:textId="77777777" w:rsidR="00301347" w:rsidRDefault="00CE7C03" w:rsidP="00301347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>uruchomienia szkolenia wynosi 21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878693" w14:textId="0C3FC3F1" w:rsidR="00301347" w:rsidRPr="00301347" w:rsidRDefault="00301347" w:rsidP="00301347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347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pkt 16.3 SIWZ) zaangażowanego w realizację usługi, 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(I-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- 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301347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42CF" w14:textId="77777777" w:rsidR="00517D97" w:rsidRDefault="00517D97" w:rsidP="00B54ADE">
      <w:pPr>
        <w:spacing w:after="0" w:line="240" w:lineRule="auto"/>
      </w:pPr>
      <w:r>
        <w:separator/>
      </w:r>
    </w:p>
  </w:endnote>
  <w:endnote w:type="continuationSeparator" w:id="0">
    <w:p w14:paraId="7148200A" w14:textId="77777777" w:rsidR="00517D97" w:rsidRDefault="00517D9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5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5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5D41" w14:textId="77777777" w:rsidR="00517D97" w:rsidRDefault="00517D97" w:rsidP="00B54ADE">
      <w:pPr>
        <w:spacing w:after="0" w:line="240" w:lineRule="auto"/>
      </w:pPr>
      <w:r>
        <w:separator/>
      </w:r>
    </w:p>
  </w:footnote>
  <w:footnote w:type="continuationSeparator" w:id="0">
    <w:p w14:paraId="767F10B5" w14:textId="77777777" w:rsidR="00517D97" w:rsidRDefault="00517D97" w:rsidP="00B54ADE">
      <w:pPr>
        <w:spacing w:after="0" w:line="240" w:lineRule="auto"/>
      </w:pPr>
      <w:r>
        <w:continuationSeparator/>
      </w:r>
    </w:p>
  </w:footnote>
  <w:footnote w:id="1">
    <w:p w14:paraId="5B67A691" w14:textId="77777777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VI, VII).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C47D124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1A2F37FC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7845-8C81-4500-BAC7-A3D194E1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2</cp:revision>
  <cp:lastPrinted>2020-02-05T14:24:00Z</cp:lastPrinted>
  <dcterms:created xsi:type="dcterms:W3CDTF">2020-02-12T22:53:00Z</dcterms:created>
  <dcterms:modified xsi:type="dcterms:W3CDTF">2020-02-12T22:53:00Z</dcterms:modified>
</cp:coreProperties>
</file>